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E412B" w:rsidTr="005B68FD">
        <w:trPr>
          <w:cantSplit/>
          <w:trHeight w:val="284"/>
        </w:trPr>
        <w:tc>
          <w:tcPr>
            <w:tcW w:w="9212" w:type="dxa"/>
          </w:tcPr>
          <w:p w:rsidR="006E412B" w:rsidRDefault="006E412B" w:rsidP="005B68FD">
            <w:pPr>
              <w:jc w:val="right"/>
              <w:rPr>
                <w:sz w:val="28"/>
                <w:szCs w:val="28"/>
              </w:rPr>
            </w:pPr>
          </w:p>
          <w:p w:rsidR="006E412B" w:rsidRDefault="006E412B" w:rsidP="005B68FD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-420370</wp:posOffset>
                      </wp:positionV>
                      <wp:extent cx="1943100" cy="571500"/>
                      <wp:effectExtent l="0" t="0" r="0" b="0"/>
                      <wp:wrapNone/>
                      <wp:docPr id="1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2E5E" w:rsidRDefault="00E82E5E" w:rsidP="00E82E5E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324pt;margin-top:-33.1pt;width:153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Wwvw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" filled="f" stroked="f">
                      <v:textbox>
                        <w:txbxContent>
                          <w:p w:rsidR="00E82E5E" w:rsidRDefault="00E82E5E" w:rsidP="00E82E5E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19050" t="0" r="5715" b="0"/>
                  <wp:wrapSquare wrapText="bothSides"/>
                  <wp:docPr id="3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E412B" w:rsidRDefault="006E412B" w:rsidP="005B68FD">
            <w:pPr>
              <w:jc w:val="center"/>
              <w:rPr>
                <w:b/>
                <w:lang w:val="en-US"/>
              </w:rPr>
            </w:pPr>
          </w:p>
          <w:p w:rsidR="006E412B" w:rsidRDefault="006E412B" w:rsidP="005B68FD">
            <w:pPr>
              <w:jc w:val="center"/>
              <w:rPr>
                <w:b/>
                <w:sz w:val="28"/>
                <w:szCs w:val="28"/>
              </w:rPr>
            </w:pPr>
          </w:p>
          <w:p w:rsidR="006E412B" w:rsidRDefault="006E412B" w:rsidP="005B6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6E412B" w:rsidRDefault="006E412B" w:rsidP="005B68FD">
            <w:pPr>
              <w:jc w:val="center"/>
            </w:pPr>
          </w:p>
          <w:p w:rsidR="006E412B" w:rsidRDefault="006E412B" w:rsidP="005B68FD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6E412B" w:rsidTr="005B68FD">
              <w:tc>
                <w:tcPr>
                  <w:tcW w:w="3107" w:type="dxa"/>
                  <w:hideMark/>
                </w:tcPr>
                <w:p w:rsidR="006E412B" w:rsidRDefault="00E030BC" w:rsidP="00E030BC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</w:t>
                  </w:r>
                  <w:r w:rsidR="006E412B">
                    <w:rPr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sz w:val="28"/>
                      <w:szCs w:val="28"/>
                      <w:lang w:eastAsia="en-US"/>
                    </w:rPr>
                    <w:t>11</w:t>
                  </w:r>
                  <w:r w:rsidR="006E412B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B23FB5"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6E412B" w:rsidRDefault="006E412B" w:rsidP="005B68FD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6E412B" w:rsidRDefault="006E412B" w:rsidP="00463557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</w:t>
                  </w:r>
                  <w:r w:rsidR="00427467"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E030BC">
                    <w:rPr>
                      <w:sz w:val="28"/>
                      <w:szCs w:val="28"/>
                      <w:lang w:eastAsia="en-US"/>
                    </w:rPr>
                    <w:t>10</w:t>
                  </w:r>
                  <w:r w:rsidR="00B23FB5"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="00463557">
                    <w:rPr>
                      <w:sz w:val="28"/>
                      <w:szCs w:val="28"/>
                      <w:lang w:eastAsia="en-US"/>
                    </w:rPr>
                    <w:t>8</w:t>
                  </w:r>
                  <w:r>
                    <w:rPr>
                      <w:sz w:val="28"/>
                      <w:szCs w:val="28"/>
                      <w:lang w:eastAsia="en-US"/>
                    </w:rPr>
                    <w:t>/</w:t>
                  </w:r>
                  <w:r w:rsidR="00B23FB5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427467">
                    <w:rPr>
                      <w:sz w:val="28"/>
                      <w:szCs w:val="28"/>
                      <w:lang w:eastAsia="en-US"/>
                    </w:rPr>
                    <w:t>84</w:t>
                  </w:r>
                </w:p>
              </w:tc>
            </w:tr>
          </w:tbl>
          <w:p w:rsidR="006E412B" w:rsidRDefault="006E412B" w:rsidP="005B68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6E412B" w:rsidRPr="00543E85" w:rsidRDefault="006E412B" w:rsidP="005B68FD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F77318" w:rsidRDefault="006E412B" w:rsidP="00F77318">
      <w:pPr>
        <w:pStyle w:val="a5"/>
        <w:jc w:val="left"/>
        <w:rPr>
          <w:sz w:val="28"/>
          <w:szCs w:val="28"/>
        </w:rPr>
      </w:pPr>
      <w:r w:rsidRPr="000F7F73">
        <w:rPr>
          <w:sz w:val="28"/>
          <w:szCs w:val="28"/>
        </w:rPr>
        <w:t>О ликвидации избирательн</w:t>
      </w:r>
      <w:r w:rsidR="00F77318">
        <w:rPr>
          <w:sz w:val="28"/>
          <w:szCs w:val="28"/>
        </w:rPr>
        <w:t xml:space="preserve">ых участков </w:t>
      </w:r>
    </w:p>
    <w:p w:rsidR="00F77318" w:rsidRDefault="00F77318" w:rsidP="00F77318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>№ 7108, № 7109, № 7110, № 7111, № 7112,</w:t>
      </w:r>
    </w:p>
    <w:p w:rsidR="00F77318" w:rsidRDefault="00F77318" w:rsidP="00F77318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>№ 7113, № 7114, № 7115, о</w:t>
      </w:r>
      <w:r w:rsidR="006E412B" w:rsidRPr="000F7F73">
        <w:rPr>
          <w:sz w:val="28"/>
          <w:szCs w:val="28"/>
        </w:rPr>
        <w:t>бразованн</w:t>
      </w:r>
      <w:r>
        <w:rPr>
          <w:sz w:val="28"/>
          <w:szCs w:val="28"/>
        </w:rPr>
        <w:t>ых</w:t>
      </w:r>
    </w:p>
    <w:p w:rsidR="00543E85" w:rsidRPr="000F7F73" w:rsidRDefault="00F77318" w:rsidP="00F77318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судах ПАО «Преображенская база </w:t>
      </w:r>
      <w:r w:rsidR="006E412B" w:rsidRPr="000F7F73">
        <w:rPr>
          <w:sz w:val="28"/>
          <w:szCs w:val="28"/>
        </w:rPr>
        <w:t xml:space="preserve"> </w:t>
      </w:r>
    </w:p>
    <w:p w:rsidR="00543E85" w:rsidRPr="000F7F73" w:rsidRDefault="00F77318" w:rsidP="00F77318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тралового флота» </w:t>
      </w:r>
    </w:p>
    <w:p w:rsidR="006E412B" w:rsidRPr="000F7F73" w:rsidRDefault="006E412B" w:rsidP="006E412B">
      <w:pPr>
        <w:pStyle w:val="a5"/>
        <w:rPr>
          <w:sz w:val="28"/>
          <w:szCs w:val="28"/>
        </w:rPr>
      </w:pPr>
      <w:r w:rsidRPr="000F7F73">
        <w:rPr>
          <w:sz w:val="28"/>
          <w:szCs w:val="28"/>
        </w:rPr>
        <w:t xml:space="preserve"> </w:t>
      </w:r>
    </w:p>
    <w:p w:rsidR="006E412B" w:rsidRPr="000F7F73" w:rsidRDefault="00F77318" w:rsidP="006E412B">
      <w:pPr>
        <w:pStyle w:val="a5"/>
        <w:spacing w:line="36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решения Избирательной комиссии Приморского края от 22 ноября 2018 года № 138/1196 «О согласовании образования избирательных участков на судах, которые в день голосования будут находиться в плавании и отнесения по месту нахождения юридического лица – судовладельца»</w:t>
      </w:r>
      <w:r w:rsidR="006E412B" w:rsidRPr="000F7F73">
        <w:rPr>
          <w:sz w:val="28"/>
          <w:szCs w:val="28"/>
        </w:rPr>
        <w:t>, в соответствии со статьей 1</w:t>
      </w:r>
      <w:r w:rsidR="00B23FB5">
        <w:rPr>
          <w:sz w:val="28"/>
          <w:szCs w:val="28"/>
        </w:rPr>
        <w:t>6</w:t>
      </w:r>
      <w:r w:rsidR="006E412B" w:rsidRPr="000F7F73">
        <w:rPr>
          <w:sz w:val="28"/>
          <w:szCs w:val="28"/>
        </w:rPr>
        <w:t xml:space="preserve"> Избирательного кодекса Приморского края территориальная избирательная комиссия города Находки </w:t>
      </w:r>
      <w:proofErr w:type="gramEnd"/>
    </w:p>
    <w:p w:rsidR="006E412B" w:rsidRPr="000F7F73" w:rsidRDefault="006E412B" w:rsidP="006E412B">
      <w:pPr>
        <w:spacing w:line="360" w:lineRule="auto"/>
        <w:ind w:firstLine="708"/>
        <w:rPr>
          <w:sz w:val="28"/>
          <w:szCs w:val="28"/>
        </w:rPr>
      </w:pPr>
      <w:r w:rsidRPr="000F7F73">
        <w:rPr>
          <w:sz w:val="28"/>
          <w:szCs w:val="28"/>
        </w:rPr>
        <w:t>РЕШИЛА:</w:t>
      </w:r>
    </w:p>
    <w:p w:rsidR="006E412B" w:rsidRPr="000F7F73" w:rsidRDefault="006E412B" w:rsidP="00531C37">
      <w:pPr>
        <w:pStyle w:val="a5"/>
        <w:spacing w:line="360" w:lineRule="auto"/>
        <w:ind w:firstLine="708"/>
        <w:rPr>
          <w:sz w:val="28"/>
          <w:szCs w:val="28"/>
        </w:rPr>
      </w:pPr>
      <w:r w:rsidRPr="000F7F73">
        <w:rPr>
          <w:sz w:val="28"/>
          <w:szCs w:val="28"/>
        </w:rPr>
        <w:t>1. Ликвидировать избирательны</w:t>
      </w:r>
      <w:r w:rsidR="00F77318">
        <w:rPr>
          <w:sz w:val="28"/>
          <w:szCs w:val="28"/>
        </w:rPr>
        <w:t xml:space="preserve">е участки </w:t>
      </w:r>
      <w:r w:rsidR="00A8680F">
        <w:rPr>
          <w:sz w:val="28"/>
          <w:szCs w:val="28"/>
        </w:rPr>
        <w:t>№ 7108</w:t>
      </w:r>
      <w:r w:rsidR="00317285">
        <w:rPr>
          <w:sz w:val="28"/>
          <w:szCs w:val="28"/>
        </w:rPr>
        <w:t xml:space="preserve"> РКТС «Капитан </w:t>
      </w:r>
      <w:proofErr w:type="spellStart"/>
      <w:r w:rsidR="00317285">
        <w:rPr>
          <w:sz w:val="28"/>
          <w:szCs w:val="28"/>
        </w:rPr>
        <w:t>Демидюк</w:t>
      </w:r>
      <w:proofErr w:type="spellEnd"/>
      <w:r w:rsidR="00317285">
        <w:rPr>
          <w:sz w:val="28"/>
          <w:szCs w:val="28"/>
        </w:rPr>
        <w:t>»</w:t>
      </w:r>
      <w:r w:rsidR="00A8680F">
        <w:rPr>
          <w:sz w:val="28"/>
          <w:szCs w:val="28"/>
        </w:rPr>
        <w:t>,</w:t>
      </w:r>
      <w:r w:rsidR="00317285">
        <w:rPr>
          <w:sz w:val="28"/>
          <w:szCs w:val="28"/>
        </w:rPr>
        <w:t xml:space="preserve"> </w:t>
      </w:r>
      <w:r w:rsidR="00A8680F">
        <w:rPr>
          <w:sz w:val="28"/>
          <w:szCs w:val="28"/>
        </w:rPr>
        <w:t>№ 7109</w:t>
      </w:r>
      <w:r w:rsidR="00317285">
        <w:rPr>
          <w:sz w:val="28"/>
          <w:szCs w:val="28"/>
        </w:rPr>
        <w:t xml:space="preserve"> РКТС «Капитан Колесников»</w:t>
      </w:r>
      <w:r w:rsidR="00A8680F">
        <w:rPr>
          <w:sz w:val="28"/>
          <w:szCs w:val="28"/>
        </w:rPr>
        <w:t>, № 7110</w:t>
      </w:r>
      <w:r w:rsidR="00317285">
        <w:rPr>
          <w:sz w:val="28"/>
          <w:szCs w:val="28"/>
        </w:rPr>
        <w:t xml:space="preserve"> БМРТ «Бухта Преображения»</w:t>
      </w:r>
      <w:r w:rsidR="00A8680F">
        <w:rPr>
          <w:sz w:val="28"/>
          <w:szCs w:val="28"/>
        </w:rPr>
        <w:t>, № 7111</w:t>
      </w:r>
      <w:r w:rsidR="00317285">
        <w:rPr>
          <w:sz w:val="28"/>
          <w:szCs w:val="28"/>
        </w:rPr>
        <w:t xml:space="preserve"> БМРТ «Генерал Трошев»</w:t>
      </w:r>
      <w:r w:rsidR="00A8680F">
        <w:rPr>
          <w:sz w:val="28"/>
          <w:szCs w:val="28"/>
        </w:rPr>
        <w:t>,</w:t>
      </w:r>
      <w:r w:rsidR="00317285">
        <w:rPr>
          <w:sz w:val="28"/>
          <w:szCs w:val="28"/>
        </w:rPr>
        <w:t xml:space="preserve"> </w:t>
      </w:r>
      <w:r w:rsidR="00A8680F">
        <w:rPr>
          <w:sz w:val="28"/>
          <w:szCs w:val="28"/>
        </w:rPr>
        <w:t>№ 7112</w:t>
      </w:r>
      <w:r w:rsidR="00317285">
        <w:rPr>
          <w:sz w:val="28"/>
          <w:szCs w:val="28"/>
        </w:rPr>
        <w:t xml:space="preserve"> ПТР «Лучистый»</w:t>
      </w:r>
      <w:r w:rsidR="00A8680F">
        <w:rPr>
          <w:sz w:val="28"/>
          <w:szCs w:val="28"/>
        </w:rPr>
        <w:t>,</w:t>
      </w:r>
      <w:r w:rsidR="00317285">
        <w:rPr>
          <w:sz w:val="28"/>
          <w:szCs w:val="28"/>
        </w:rPr>
        <w:t xml:space="preserve"> </w:t>
      </w:r>
      <w:r w:rsidR="00A8680F">
        <w:rPr>
          <w:sz w:val="28"/>
          <w:szCs w:val="28"/>
        </w:rPr>
        <w:t xml:space="preserve"> № 7113</w:t>
      </w:r>
      <w:r w:rsidR="00317285">
        <w:rPr>
          <w:sz w:val="28"/>
          <w:szCs w:val="28"/>
        </w:rPr>
        <w:t xml:space="preserve"> </w:t>
      </w:r>
      <w:proofErr w:type="gramStart"/>
      <w:r w:rsidR="00317285">
        <w:rPr>
          <w:sz w:val="28"/>
          <w:szCs w:val="28"/>
        </w:rPr>
        <w:t>СТР</w:t>
      </w:r>
      <w:proofErr w:type="gramEnd"/>
      <w:r w:rsidR="00317285">
        <w:rPr>
          <w:sz w:val="28"/>
          <w:szCs w:val="28"/>
        </w:rPr>
        <w:t xml:space="preserve"> «Серово»</w:t>
      </w:r>
      <w:r w:rsidR="00A8680F">
        <w:rPr>
          <w:sz w:val="28"/>
          <w:szCs w:val="28"/>
        </w:rPr>
        <w:t>, № 7114</w:t>
      </w:r>
      <w:r w:rsidR="00317285">
        <w:rPr>
          <w:sz w:val="28"/>
          <w:szCs w:val="28"/>
        </w:rPr>
        <w:t xml:space="preserve"> РШ «Леопард»</w:t>
      </w:r>
      <w:r w:rsidR="00A8680F">
        <w:rPr>
          <w:sz w:val="28"/>
          <w:szCs w:val="28"/>
        </w:rPr>
        <w:t>, № 7115</w:t>
      </w:r>
      <w:r w:rsidR="00317285">
        <w:rPr>
          <w:sz w:val="28"/>
          <w:szCs w:val="28"/>
        </w:rPr>
        <w:t xml:space="preserve"> ПТР «</w:t>
      </w:r>
      <w:proofErr w:type="spellStart"/>
      <w:r w:rsidR="00317285">
        <w:rPr>
          <w:sz w:val="28"/>
          <w:szCs w:val="28"/>
        </w:rPr>
        <w:t>Титания</w:t>
      </w:r>
      <w:proofErr w:type="spellEnd"/>
      <w:r w:rsidR="00317285">
        <w:rPr>
          <w:sz w:val="28"/>
          <w:szCs w:val="28"/>
        </w:rPr>
        <w:t>»</w:t>
      </w:r>
      <w:r w:rsidR="00A8680F">
        <w:rPr>
          <w:sz w:val="28"/>
          <w:szCs w:val="28"/>
        </w:rPr>
        <w:t>,  о</w:t>
      </w:r>
      <w:r w:rsidR="00A8680F" w:rsidRPr="000F7F73">
        <w:rPr>
          <w:sz w:val="28"/>
          <w:szCs w:val="28"/>
        </w:rPr>
        <w:t>бразованн</w:t>
      </w:r>
      <w:r w:rsidR="00A8680F">
        <w:rPr>
          <w:sz w:val="28"/>
          <w:szCs w:val="28"/>
        </w:rPr>
        <w:t>ые на судах</w:t>
      </w:r>
      <w:r w:rsidR="00317285">
        <w:rPr>
          <w:sz w:val="28"/>
          <w:szCs w:val="28"/>
        </w:rPr>
        <w:t xml:space="preserve"> </w:t>
      </w:r>
      <w:r w:rsidR="00A8680F">
        <w:rPr>
          <w:sz w:val="28"/>
          <w:szCs w:val="28"/>
        </w:rPr>
        <w:t xml:space="preserve">ПАО «Преображенская база </w:t>
      </w:r>
      <w:r w:rsidR="00A8680F" w:rsidRPr="000F7F73">
        <w:rPr>
          <w:sz w:val="28"/>
          <w:szCs w:val="28"/>
        </w:rPr>
        <w:t xml:space="preserve"> </w:t>
      </w:r>
      <w:r w:rsidR="00A8680F">
        <w:rPr>
          <w:sz w:val="28"/>
          <w:szCs w:val="28"/>
        </w:rPr>
        <w:t xml:space="preserve">тралового флота», </w:t>
      </w:r>
      <w:r w:rsidRPr="000F7F73">
        <w:rPr>
          <w:sz w:val="28"/>
          <w:szCs w:val="28"/>
        </w:rPr>
        <w:t xml:space="preserve">в связи с </w:t>
      </w:r>
      <w:r w:rsidR="00531C37">
        <w:rPr>
          <w:sz w:val="28"/>
          <w:szCs w:val="28"/>
        </w:rPr>
        <w:t>тем, что решением Избирательной комиссии Приморского края от 22 ноября 2018 года</w:t>
      </w:r>
      <w:r w:rsidR="00317285">
        <w:rPr>
          <w:sz w:val="28"/>
          <w:szCs w:val="28"/>
        </w:rPr>
        <w:t xml:space="preserve"> </w:t>
      </w:r>
      <w:r w:rsidR="00531C37">
        <w:rPr>
          <w:sz w:val="28"/>
          <w:szCs w:val="28"/>
        </w:rPr>
        <w:t xml:space="preserve">№ 138/1196 «О согласовании образования избирательных участков на судах, которые в день голосования будут находиться в плавании и отнесения по месту нахождения юридического лица – судовладельца» согласовано образование избирательных участков на судах  ПАО «Преображенская база </w:t>
      </w:r>
      <w:r w:rsidR="00531C37" w:rsidRPr="000F7F73">
        <w:rPr>
          <w:sz w:val="28"/>
          <w:szCs w:val="28"/>
        </w:rPr>
        <w:t xml:space="preserve"> </w:t>
      </w:r>
      <w:r w:rsidR="00531C37">
        <w:rPr>
          <w:sz w:val="28"/>
          <w:szCs w:val="28"/>
        </w:rPr>
        <w:t xml:space="preserve">тралового флота» по месту нахождения юридического лица – судовладельца: Приморский край, </w:t>
      </w:r>
      <w:proofErr w:type="spellStart"/>
      <w:r w:rsidR="00531C37">
        <w:rPr>
          <w:sz w:val="28"/>
          <w:szCs w:val="28"/>
        </w:rPr>
        <w:t>пгт</w:t>
      </w:r>
      <w:proofErr w:type="spellEnd"/>
      <w:r w:rsidR="00531C37">
        <w:rPr>
          <w:sz w:val="28"/>
          <w:szCs w:val="28"/>
        </w:rPr>
        <w:t xml:space="preserve">. Преображение, ул. </w:t>
      </w:r>
      <w:proofErr w:type="gramStart"/>
      <w:r w:rsidR="00531C37">
        <w:rPr>
          <w:sz w:val="28"/>
          <w:szCs w:val="28"/>
        </w:rPr>
        <w:t>Портовая</w:t>
      </w:r>
      <w:proofErr w:type="gramEnd"/>
      <w:r w:rsidR="00531C37">
        <w:rPr>
          <w:sz w:val="28"/>
          <w:szCs w:val="28"/>
        </w:rPr>
        <w:t xml:space="preserve">, 1. </w:t>
      </w:r>
    </w:p>
    <w:p w:rsidR="006E412B" w:rsidRPr="000F7F73" w:rsidRDefault="006E412B" w:rsidP="00A8680F">
      <w:pPr>
        <w:spacing w:line="360" w:lineRule="auto"/>
        <w:ind w:firstLine="720"/>
        <w:jc w:val="both"/>
        <w:rPr>
          <w:sz w:val="28"/>
          <w:szCs w:val="28"/>
        </w:rPr>
      </w:pPr>
      <w:r w:rsidRPr="000F7F73">
        <w:rPr>
          <w:sz w:val="28"/>
          <w:szCs w:val="28"/>
        </w:rPr>
        <w:lastRenderedPageBreak/>
        <w:t xml:space="preserve">2. </w:t>
      </w:r>
      <w:r w:rsidR="00531C37">
        <w:rPr>
          <w:sz w:val="28"/>
          <w:szCs w:val="28"/>
        </w:rPr>
        <w:t>Направить н</w:t>
      </w:r>
      <w:r w:rsidRPr="000F7F73">
        <w:rPr>
          <w:sz w:val="28"/>
          <w:szCs w:val="28"/>
        </w:rPr>
        <w:t>астоящее решение</w:t>
      </w:r>
      <w:r w:rsidR="00317285">
        <w:rPr>
          <w:sz w:val="28"/>
          <w:szCs w:val="28"/>
        </w:rPr>
        <w:t xml:space="preserve"> в Избирательную комиссию Приморского края, </w:t>
      </w:r>
      <w:r w:rsidR="00531C37">
        <w:rPr>
          <w:sz w:val="28"/>
          <w:szCs w:val="28"/>
        </w:rPr>
        <w:t xml:space="preserve">в ПАО «Преображенская база </w:t>
      </w:r>
      <w:r w:rsidR="00531C37" w:rsidRPr="000F7F73">
        <w:rPr>
          <w:sz w:val="28"/>
          <w:szCs w:val="28"/>
        </w:rPr>
        <w:t xml:space="preserve"> </w:t>
      </w:r>
      <w:r w:rsidR="00531C37">
        <w:rPr>
          <w:sz w:val="28"/>
          <w:szCs w:val="28"/>
        </w:rPr>
        <w:t xml:space="preserve">тралового флота» и в территориальную избирательную комиссию Лазовского района. </w:t>
      </w:r>
    </w:p>
    <w:p w:rsidR="006E412B" w:rsidRPr="000F7F73" w:rsidRDefault="006E412B" w:rsidP="00A8680F">
      <w:pPr>
        <w:spacing w:line="360" w:lineRule="auto"/>
        <w:ind w:firstLine="720"/>
        <w:jc w:val="both"/>
        <w:rPr>
          <w:sz w:val="28"/>
          <w:szCs w:val="28"/>
        </w:rPr>
      </w:pPr>
      <w:r w:rsidRPr="000F7F73">
        <w:rPr>
          <w:sz w:val="28"/>
          <w:szCs w:val="28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6E412B" w:rsidRPr="000F7F73" w:rsidRDefault="006E412B" w:rsidP="006E412B">
      <w:pPr>
        <w:jc w:val="both"/>
        <w:rPr>
          <w:sz w:val="28"/>
          <w:szCs w:val="28"/>
        </w:rPr>
      </w:pPr>
    </w:p>
    <w:p w:rsidR="006E412B" w:rsidRPr="000F7F73" w:rsidRDefault="006E412B" w:rsidP="006E412B">
      <w:pPr>
        <w:jc w:val="both"/>
        <w:rPr>
          <w:sz w:val="28"/>
          <w:szCs w:val="28"/>
        </w:rPr>
      </w:pPr>
    </w:p>
    <w:p w:rsidR="006E412B" w:rsidRPr="000F7F73" w:rsidRDefault="006E412B" w:rsidP="006E412B">
      <w:pPr>
        <w:jc w:val="both"/>
        <w:rPr>
          <w:sz w:val="28"/>
          <w:szCs w:val="28"/>
        </w:rPr>
      </w:pPr>
      <w:r w:rsidRPr="000F7F73">
        <w:rPr>
          <w:sz w:val="28"/>
          <w:szCs w:val="28"/>
        </w:rPr>
        <w:t xml:space="preserve">Председатель комиссии </w:t>
      </w:r>
      <w:r w:rsidRPr="000F7F73">
        <w:rPr>
          <w:sz w:val="28"/>
          <w:szCs w:val="28"/>
        </w:rPr>
        <w:tab/>
      </w:r>
      <w:r w:rsidRPr="000F7F73">
        <w:rPr>
          <w:sz w:val="28"/>
          <w:szCs w:val="28"/>
        </w:rPr>
        <w:tab/>
        <w:t xml:space="preserve">                                 </w:t>
      </w:r>
      <w:r w:rsidR="00B22AE2" w:rsidRPr="000F7F73">
        <w:rPr>
          <w:sz w:val="28"/>
          <w:szCs w:val="28"/>
        </w:rPr>
        <w:t xml:space="preserve">              </w:t>
      </w:r>
      <w:r w:rsidR="000F7F73">
        <w:rPr>
          <w:sz w:val="28"/>
          <w:szCs w:val="28"/>
        </w:rPr>
        <w:t xml:space="preserve">  </w:t>
      </w:r>
      <w:r w:rsidRPr="000F7F73">
        <w:rPr>
          <w:sz w:val="28"/>
          <w:szCs w:val="28"/>
        </w:rPr>
        <w:t xml:space="preserve">Т.Д. Мельник </w:t>
      </w:r>
    </w:p>
    <w:p w:rsidR="006E412B" w:rsidRPr="000F7F73" w:rsidRDefault="006E412B" w:rsidP="006E412B">
      <w:pPr>
        <w:jc w:val="both"/>
        <w:rPr>
          <w:sz w:val="28"/>
          <w:szCs w:val="28"/>
        </w:rPr>
      </w:pPr>
    </w:p>
    <w:p w:rsidR="006E412B" w:rsidRPr="000F7F73" w:rsidRDefault="006E412B" w:rsidP="006E412B">
      <w:pPr>
        <w:jc w:val="both"/>
        <w:rPr>
          <w:sz w:val="28"/>
          <w:szCs w:val="28"/>
        </w:rPr>
      </w:pPr>
    </w:p>
    <w:p w:rsidR="006E412B" w:rsidRPr="000F7F73" w:rsidRDefault="006E412B" w:rsidP="006E412B">
      <w:pPr>
        <w:jc w:val="both"/>
        <w:rPr>
          <w:sz w:val="28"/>
          <w:szCs w:val="28"/>
        </w:rPr>
      </w:pPr>
      <w:r w:rsidRPr="000F7F73">
        <w:rPr>
          <w:sz w:val="28"/>
          <w:szCs w:val="28"/>
        </w:rPr>
        <w:t>Секретарь комиссии</w:t>
      </w:r>
      <w:r w:rsidRPr="000F7F73">
        <w:rPr>
          <w:sz w:val="28"/>
          <w:szCs w:val="28"/>
        </w:rPr>
        <w:tab/>
      </w:r>
      <w:r w:rsidRPr="000F7F73">
        <w:rPr>
          <w:sz w:val="28"/>
          <w:szCs w:val="28"/>
        </w:rPr>
        <w:tab/>
      </w:r>
      <w:r w:rsidRPr="000F7F73">
        <w:rPr>
          <w:sz w:val="28"/>
          <w:szCs w:val="28"/>
        </w:rPr>
        <w:tab/>
      </w:r>
      <w:r w:rsidRPr="000F7F73">
        <w:rPr>
          <w:sz w:val="28"/>
          <w:szCs w:val="28"/>
        </w:rPr>
        <w:tab/>
        <w:t xml:space="preserve">               </w:t>
      </w:r>
      <w:r w:rsidR="00B22AE2" w:rsidRPr="000F7F73">
        <w:rPr>
          <w:sz w:val="28"/>
          <w:szCs w:val="28"/>
        </w:rPr>
        <w:t xml:space="preserve">     </w:t>
      </w:r>
      <w:r w:rsidR="000F7F73">
        <w:rPr>
          <w:sz w:val="28"/>
          <w:szCs w:val="28"/>
        </w:rPr>
        <w:t xml:space="preserve">          </w:t>
      </w:r>
      <w:r w:rsidR="00B23FB5">
        <w:rPr>
          <w:sz w:val="28"/>
          <w:szCs w:val="28"/>
        </w:rPr>
        <w:t xml:space="preserve">    Л</w:t>
      </w:r>
      <w:r w:rsidRPr="000F7F73">
        <w:rPr>
          <w:sz w:val="28"/>
          <w:szCs w:val="28"/>
        </w:rPr>
        <w:t>.</w:t>
      </w:r>
      <w:r w:rsidR="00B23FB5">
        <w:rPr>
          <w:sz w:val="28"/>
          <w:szCs w:val="28"/>
        </w:rPr>
        <w:t>А</w:t>
      </w:r>
      <w:r w:rsidRPr="000F7F73">
        <w:rPr>
          <w:sz w:val="28"/>
          <w:szCs w:val="28"/>
        </w:rPr>
        <w:t>.</w:t>
      </w:r>
      <w:r w:rsidR="00B23FB5">
        <w:rPr>
          <w:sz w:val="28"/>
          <w:szCs w:val="28"/>
        </w:rPr>
        <w:t xml:space="preserve"> </w:t>
      </w:r>
      <w:proofErr w:type="spellStart"/>
      <w:r w:rsidR="00B23FB5">
        <w:rPr>
          <w:sz w:val="28"/>
          <w:szCs w:val="28"/>
        </w:rPr>
        <w:t>Григорьянц</w:t>
      </w:r>
      <w:proofErr w:type="spellEnd"/>
      <w:r w:rsidRPr="000F7F73">
        <w:rPr>
          <w:sz w:val="28"/>
          <w:szCs w:val="28"/>
        </w:rPr>
        <w:t xml:space="preserve"> </w:t>
      </w:r>
    </w:p>
    <w:p w:rsidR="00AC2773" w:rsidRPr="000F7F73" w:rsidRDefault="00AC2773">
      <w:pPr>
        <w:rPr>
          <w:sz w:val="28"/>
          <w:szCs w:val="28"/>
        </w:rPr>
      </w:pPr>
      <w:bookmarkStart w:id="0" w:name="_GoBack"/>
      <w:bookmarkEnd w:id="0"/>
    </w:p>
    <w:sectPr w:rsidR="00AC2773" w:rsidRPr="000F7F73" w:rsidSect="00531C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2B"/>
    <w:rsid w:val="000F7F73"/>
    <w:rsid w:val="00317285"/>
    <w:rsid w:val="003E048E"/>
    <w:rsid w:val="003E132E"/>
    <w:rsid w:val="00427467"/>
    <w:rsid w:val="00463557"/>
    <w:rsid w:val="00531C37"/>
    <w:rsid w:val="00543E85"/>
    <w:rsid w:val="006E412B"/>
    <w:rsid w:val="008369EE"/>
    <w:rsid w:val="008415C8"/>
    <w:rsid w:val="00A8680F"/>
    <w:rsid w:val="00AC2773"/>
    <w:rsid w:val="00B22AE2"/>
    <w:rsid w:val="00B23FB5"/>
    <w:rsid w:val="00B431BC"/>
    <w:rsid w:val="00D24975"/>
    <w:rsid w:val="00E030BC"/>
    <w:rsid w:val="00E82E5E"/>
    <w:rsid w:val="00F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1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E4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E412B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6E412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iPriority w:val="99"/>
    <w:semiHidden/>
    <w:unhideWhenUsed/>
    <w:rsid w:val="00E82E5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1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E4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E412B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6E412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iPriority w:val="99"/>
    <w:semiHidden/>
    <w:unhideWhenUsed/>
    <w:rsid w:val="00E82E5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Татьяна Дмитриевна Мельник</cp:lastModifiedBy>
  <cp:revision>15</cp:revision>
  <cp:lastPrinted>2016-09-15T07:03:00Z</cp:lastPrinted>
  <dcterms:created xsi:type="dcterms:W3CDTF">2018-11-24T00:10:00Z</dcterms:created>
  <dcterms:modified xsi:type="dcterms:W3CDTF">2018-11-24T04:18:00Z</dcterms:modified>
</cp:coreProperties>
</file>